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651EBC" w:rsidTr="00142A64">
        <w:tc>
          <w:tcPr>
            <w:tcW w:w="4786" w:type="dxa"/>
          </w:tcPr>
          <w:p w:rsidR="00142A64" w:rsidRPr="00651EBC" w:rsidRDefault="00B96433" w:rsidP="00B964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142A64"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</w:t>
            </w:r>
            <w:r w:rsidR="00142A64"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201</w:t>
            </w:r>
            <w:r w:rsidR="006A3736"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651EBC" w:rsidRDefault="00142A64" w:rsidP="00B964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96433"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F5D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F5D98" w:rsidP="00142A6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D98">
        <w:rPr>
          <w:rFonts w:ascii="Times New Roman" w:eastAsia="Arial Unicode MS" w:hAnsi="Times New Roman"/>
          <w:b/>
          <w:bCs/>
          <w:sz w:val="28"/>
          <w:szCs w:val="28"/>
        </w:rPr>
        <w:t>О плане работы Камышловской  городской территориальной избирательной комиссии в первом полугодии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5D98" w:rsidRPr="00EE5635" w:rsidRDefault="007F5D98" w:rsidP="007F5D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E5635">
        <w:rPr>
          <w:rFonts w:ascii="Times New Roman" w:hAnsi="Times New Roman"/>
          <w:sz w:val="28"/>
          <w:szCs w:val="28"/>
        </w:rPr>
        <w:t xml:space="preserve">Заслушав председателя Комиссии Мотыцкого А.С., с целью организации работы избирательной комиссии в первом полугодии 2013 года Камышловская городская территориальная избирательная комиссия </w:t>
      </w:r>
      <w:r w:rsidRPr="00EE5635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7F5D98" w:rsidRPr="00EE5635" w:rsidRDefault="007F5D98" w:rsidP="007F5D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635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в первом полугодии 2013 года (прилагается).</w:t>
      </w:r>
    </w:p>
    <w:p w:rsidR="007F5D98" w:rsidRPr="00EE5635" w:rsidRDefault="007F5D98" w:rsidP="007F5D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635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органам местного самоуправления, средствам массовой информации.</w:t>
      </w:r>
    </w:p>
    <w:p w:rsidR="007F5D98" w:rsidRPr="00EE5635" w:rsidRDefault="007F5D98" w:rsidP="007F5D9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635">
        <w:rPr>
          <w:rFonts w:ascii="Times New Roman" w:hAnsi="Times New Roman"/>
          <w:sz w:val="28"/>
          <w:szCs w:val="28"/>
        </w:rPr>
        <w:t xml:space="preserve">3. Разместить настоящее решение на официальном </w:t>
      </w:r>
      <w:r w:rsidRPr="00EE5635">
        <w:rPr>
          <w:rFonts w:ascii="Times New Roman" w:hAnsi="Times New Roman"/>
          <w:bCs/>
          <w:sz w:val="28"/>
          <w:szCs w:val="28"/>
        </w:rPr>
        <w:t xml:space="preserve">сайте </w:t>
      </w:r>
      <w:r w:rsidRPr="00EE5635">
        <w:rPr>
          <w:rFonts w:ascii="Times New Roman" w:hAnsi="Times New Roman"/>
          <w:sz w:val="28"/>
          <w:szCs w:val="28"/>
        </w:rPr>
        <w:t>Камышловской городской территориальной избирательной комиссии</w:t>
      </w:r>
      <w:r w:rsidRPr="00EE5635">
        <w:rPr>
          <w:rFonts w:ascii="Times New Roman" w:hAnsi="Times New Roman"/>
          <w:bCs/>
          <w:sz w:val="28"/>
          <w:szCs w:val="28"/>
        </w:rPr>
        <w:t xml:space="preserve"> http://</w:t>
      </w:r>
      <w:r w:rsidRPr="00EE5635">
        <w:rPr>
          <w:rFonts w:ascii="Times New Roman" w:hAnsi="Times New Roman"/>
          <w:sz w:val="28"/>
          <w:szCs w:val="28"/>
          <w:lang w:val="en-US"/>
        </w:rPr>
        <w:t>kamgortik</w:t>
      </w:r>
      <w:r w:rsidRPr="00EE5635">
        <w:rPr>
          <w:rFonts w:ascii="Times New Roman" w:hAnsi="Times New Roman"/>
          <w:sz w:val="28"/>
          <w:szCs w:val="28"/>
        </w:rPr>
        <w:t>.</w:t>
      </w:r>
      <w:r w:rsidRPr="00EE5635">
        <w:rPr>
          <w:rFonts w:ascii="Times New Roman" w:hAnsi="Times New Roman"/>
          <w:sz w:val="28"/>
          <w:szCs w:val="28"/>
          <w:lang w:val="en-US"/>
        </w:rPr>
        <w:t>ikso</w:t>
      </w:r>
      <w:r w:rsidRPr="00EE5635">
        <w:rPr>
          <w:rFonts w:ascii="Times New Roman" w:hAnsi="Times New Roman"/>
          <w:sz w:val="28"/>
          <w:szCs w:val="28"/>
        </w:rPr>
        <w:t>.</w:t>
      </w:r>
      <w:r w:rsidRPr="00EE5635">
        <w:rPr>
          <w:rFonts w:ascii="Times New Roman" w:hAnsi="Times New Roman"/>
          <w:sz w:val="28"/>
          <w:szCs w:val="28"/>
          <w:lang w:val="en-US"/>
        </w:rPr>
        <w:t>org</w:t>
      </w:r>
      <w:r w:rsidRPr="00EE5635">
        <w:rPr>
          <w:rFonts w:ascii="Times New Roman" w:hAnsi="Times New Roman"/>
          <w:sz w:val="28"/>
          <w:szCs w:val="28"/>
        </w:rPr>
        <w:t>.</w:t>
      </w:r>
    </w:p>
    <w:p w:rsidR="00BF045E" w:rsidRDefault="007F5D98" w:rsidP="007F5D9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635">
        <w:rPr>
          <w:rFonts w:ascii="Times New Roman" w:hAnsi="Times New Roman"/>
          <w:sz w:val="28"/>
          <w:szCs w:val="28"/>
        </w:rPr>
        <w:t>4. Контроль за исполнение настоящего решения возложить на председателя Комиссии Мотыцкого А.С.</w:t>
      </w: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651EBC" w:rsidTr="00142A64">
        <w:tc>
          <w:tcPr>
            <w:tcW w:w="5637" w:type="dxa"/>
          </w:tcPr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651EBC" w:rsidTr="00142A64">
        <w:tc>
          <w:tcPr>
            <w:tcW w:w="5637" w:type="dxa"/>
          </w:tcPr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651EBC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651EBC" w:rsidTr="00651EBC">
        <w:tc>
          <w:tcPr>
            <w:tcW w:w="5812" w:type="dxa"/>
            <w:shd w:val="clear" w:color="auto" w:fill="auto"/>
          </w:tcPr>
          <w:p w:rsidR="0039122C" w:rsidRPr="00651EBC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651EBC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651EBC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651EBC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E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28.02.2013 г. №  3/</w:t>
            </w:r>
            <w:r w:rsidR="007F5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122C" w:rsidRDefault="0039122C" w:rsidP="0039122C">
      <w:pPr>
        <w:spacing w:after="0" w:line="360" w:lineRule="auto"/>
      </w:pPr>
    </w:p>
    <w:p w:rsidR="007F5D98" w:rsidRPr="007F5D98" w:rsidRDefault="007F5D98" w:rsidP="007F5D9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ПЛАН</w:t>
      </w:r>
    </w:p>
    <w:p w:rsidR="007F5D98" w:rsidRPr="007F5D98" w:rsidRDefault="007F5D98" w:rsidP="007F5D9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работы </w:t>
      </w:r>
      <w:r w:rsidRPr="007F5D98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Камышловской</w:t>
      </w: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городской территориальной избирательной комиссии в первом полугодии 2013 года</w:t>
      </w:r>
    </w:p>
    <w:p w:rsidR="007F5D98" w:rsidRPr="007F5D98" w:rsidRDefault="007F5D98" w:rsidP="007F5D98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ind w:firstLine="708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1. Основные направления деятельности</w:t>
      </w:r>
    </w:p>
    <w:p w:rsidR="007F5D98" w:rsidRPr="007F5D98" w:rsidRDefault="007F5D98" w:rsidP="007F5D98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F5D98" w:rsidRPr="007F5D98" w:rsidRDefault="007F5D98" w:rsidP="007F5D98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Формирование участковых избирательных комиссий, резерва составов участковых избирательных комиссий.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Реализация мероприятий Программы  межтерриториального центра повышения правовой культуры избирателей, организаторов выборов и иных участников избирательного процесса. 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Выполнение мероприятий Программы по повышению правовой культуры избирателей, обучению организаторов выборов, совершенствованию и развитию избирательных технологий на территории Камышловского городского округа на 2013 год,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Взаимодействие с общественными и молодежными организациями, молодежными избирательными комиссиями  по вопросам  правового просвещения избирателей, их участия в мероприятиях, проводимых Избирательной комиссией Свердловской области, территориальной избирательной комиссией.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Обеспечение избирательных прав граждан с ограниченными физическими возможностями. Взаимодействие с общественными организациями инвалидов.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Взаимодействие со средствами массовой информации в обеспечении открытости и гласности избирательного процесса в Свердловской области. Осуществление издательской деятельности. Обеспечение представительства Избирательной комиссии Свердловской области в Интернет на портале ГАС «Выборы». 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Осуществление издательской деятельности. 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Совершенствование работы сайта Камышловской городской территориальной избирательной комиссии.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Подготовка к мероприятиям по внедрению новых технологий проведения выборов, использования КОИБ и системы видеонаблюдения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Реализация программы развития Государственной автоматизированной системы Российской Федерации «Выборы». </w:t>
      </w:r>
    </w:p>
    <w:p w:rsidR="007F5D98" w:rsidRPr="007F5D98" w:rsidRDefault="007F5D98" w:rsidP="007F5D98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Обеспечение во взаимодействии с органами государственной власти Свердловской области, территориальными органами федеральных органов исполнительной власти, главой муниципального образования функционирования  на территории Камышловского городского округа Государственной системы регистрации (учета) избирателей, участников референдума в  Российской Федерации, выработка и реализация мер по ее совершенствованию. 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Ведение и уточнение Регистра избирателей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, участников референдума, актуализация сведений о зарегистрированных избирателях Камышловского городского округа.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Содействие органам местного самоуправления Камышловского городского округа в совершенствовании муниципальных нормативных актов о выборах и референдумах.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Взаимодействие с организациями по вопросам повышения правового просвещения избирателей их участия в мероприятиях, проводимых Камышловской городской ТИК 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Обучение организаторов и участников выборов.</w:t>
      </w:r>
    </w:p>
    <w:p w:rsidR="007F5D98" w:rsidRPr="007F5D98" w:rsidRDefault="007F5D98" w:rsidP="007F5D98">
      <w:pPr>
        <w:shd w:val="clear" w:color="auto" w:fill="FFFFFF"/>
        <w:tabs>
          <w:tab w:val="left" w:pos="3043"/>
          <w:tab w:val="left" w:pos="5299"/>
          <w:tab w:val="left" w:pos="7262"/>
        </w:tabs>
        <w:spacing w:before="120" w:after="0" w:line="240" w:lineRule="auto"/>
        <w:ind w:firstLine="700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>Январь</w:t>
      </w: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О согласовании избирательных участков (участков референдума) для проведения голосования и подсчета голосов избирателей на всех выборах (референдумах) </w:t>
      </w:r>
      <w:r w:rsidRPr="007F5D98">
        <w:rPr>
          <w:rFonts w:ascii="Times New Roman CYR" w:eastAsia="Times New Roman" w:hAnsi="Times New Roman CYR"/>
          <w:sz w:val="28"/>
          <w:szCs w:val="20"/>
          <w:lang w:eastAsia="ru-RU"/>
        </w:rPr>
        <w:t>на территории Камышловского городского округа на период 2013-2018 годов.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sz w:val="16"/>
          <w:szCs w:val="16"/>
          <w:lang w:eastAsia="ru-RU"/>
        </w:rPr>
      </w:pP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0"/>
          <w:lang w:eastAsia="ru-RU"/>
        </w:rPr>
        <w:t>О численном составе участковых избирательных комиссий, формируемых для подготовки и проведения выборов и референдумов на территории Камышловского городского округа на период 2013-2018 годов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 порядке формирования участковых избирательных комиссий и резерва их составов для подготовки и проведения выборов </w:t>
      </w:r>
      <w:r w:rsidRPr="007F5D9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и референдумов на территории Камышловского городского округа на период 2013-2018 годов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О создании Рабочей группы 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Камышловской городской территориальной избирательной комиссии </w:t>
      </w:r>
      <w:r w:rsidRPr="007F5D98">
        <w:rPr>
          <w:rFonts w:ascii="Times New Roman CYR" w:eastAsia="Times New Roman" w:hAnsi="Times New Roman CYR"/>
          <w:sz w:val="28"/>
          <w:szCs w:val="20"/>
          <w:lang w:eastAsia="ru-RU"/>
        </w:rPr>
        <w:t>по формированию участковых избирательных комиссий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lastRenderedPageBreak/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О проведении мероприятий по формированию составов участковых избирательных комиссий на территории 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 городского округа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b/>
          <w:sz w:val="20"/>
          <w:szCs w:val="20"/>
          <w:lang w:eastAsia="ru-RU"/>
        </w:rPr>
      </w:pPr>
    </w:p>
    <w:p w:rsidR="007F5D98" w:rsidRPr="007F5D98" w:rsidRDefault="007F5D98" w:rsidP="007F5D98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D98">
        <w:rPr>
          <w:rFonts w:ascii="Times New Roman" w:eastAsia="Times New Roman" w:hAnsi="Times New Roman"/>
          <w:sz w:val="28"/>
          <w:szCs w:val="28"/>
          <w:lang w:eastAsia="ru-RU"/>
        </w:rPr>
        <w:t>Об утверждение программы Камышловской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b/>
          <w:sz w:val="20"/>
          <w:szCs w:val="20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>Февраль</w:t>
      </w:r>
    </w:p>
    <w:p w:rsidR="007F5D98" w:rsidRPr="007F5D98" w:rsidRDefault="007F5D98" w:rsidP="007F5D98">
      <w:pPr>
        <w:spacing w:before="120" w:after="0" w:line="240" w:lineRule="auto"/>
        <w:ind w:firstLine="7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О плане работы Камышловской городской территориальной избирательной комиссии на </w:t>
      </w:r>
      <w:r w:rsidRPr="007F5D98">
        <w:rPr>
          <w:rFonts w:ascii="Times New Roman CYR" w:eastAsia="Times New Roman" w:hAnsi="Times New Roman CYR"/>
          <w:color w:val="000000"/>
          <w:sz w:val="28"/>
          <w:szCs w:val="28"/>
          <w:lang w:val="en-US" w:eastAsia="ru-RU"/>
        </w:rPr>
        <w:t>I</w:t>
      </w: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полугодие 2013 года.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ind w:firstLine="7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Об итогах муниципального конкурса социально-значимых проектов «Будущее – за нами» в 2012/2013 учебном году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00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 работе по регистрации (учету) избирателей, участников референдума на территории Камышловского городского округа.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Утверждение программы обучения членов Камышловской городской молодежной избирательной комиссии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D98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Номенклатуры дел Камышловской  городской территориальной избирательной комиссии 2013 года. 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март 2013 года.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Март</w:t>
      </w:r>
    </w:p>
    <w:p w:rsidR="007F5D98" w:rsidRPr="007F5D98" w:rsidRDefault="007F5D98" w:rsidP="007F5D98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D9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Утверждение Регламента  Камышловской  городской территориальной избирательной комиссии. 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ind w:firstLine="7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lastRenderedPageBreak/>
        <w:t>О плане работы Камышловской городской территориальной избирательной комиссии на апрель 2013 года.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Апрель</w:t>
      </w:r>
    </w:p>
    <w:p w:rsidR="007F5D98" w:rsidRPr="007F5D98" w:rsidRDefault="007F5D98" w:rsidP="007F5D98">
      <w:pPr>
        <w:spacing w:before="120" w:after="0" w:line="240" w:lineRule="auto"/>
        <w:ind w:firstLine="6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О формировании составов участковых избирательных комиссий по подготовке и проведению выборов и референдумов на территории Кушвинского городского округа на период 2013-</w:t>
      </w:r>
      <w:smartTag w:uri="urn:schemas-microsoft-com:office:smarttags" w:element="metricconverter">
        <w:smartTagPr>
          <w:attr w:name="ProductID" w:val="2018 г"/>
        </w:smartTagPr>
        <w:r w:rsidRPr="007F5D98">
          <w:rPr>
            <w:rFonts w:ascii="Times New Roman CYR" w:eastAsia="Times New Roman" w:hAnsi="Times New Roman CYR"/>
            <w:sz w:val="28"/>
            <w:szCs w:val="28"/>
            <w:lang w:eastAsia="ru-RU"/>
          </w:rPr>
          <w:t>2018 г</w:t>
        </w:r>
      </w:smartTag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.г.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Рабочая группа по формированию УИК</w:t>
      </w:r>
    </w:p>
    <w:p w:rsidR="007F5D98" w:rsidRPr="007F5D98" w:rsidRDefault="007F5D98" w:rsidP="007F5D98">
      <w:pPr>
        <w:spacing w:before="120" w:after="0" w:line="240" w:lineRule="auto"/>
        <w:ind w:firstLine="6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 предложениях Избирательной комиссии Свердловской области о кандидатурах для зачисления в резерв составов участковых избирательных комиссий  Камышловского городского округа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Рабочая группа по формированию УИК</w:t>
      </w:r>
    </w:p>
    <w:p w:rsidR="007F5D98" w:rsidRPr="007F5D98" w:rsidRDefault="007F5D98" w:rsidP="007F5D98">
      <w:pPr>
        <w:spacing w:before="120" w:after="0" w:line="240" w:lineRule="auto"/>
        <w:ind w:firstLine="6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Об утверждении плана обучающих семинаров с членами участковых избирательных комиссий и резерва составов участковых комиссий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6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май 2013 года.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>Май</w:t>
      </w:r>
    </w:p>
    <w:p w:rsidR="007F5D98" w:rsidRPr="007F5D98" w:rsidRDefault="007F5D98" w:rsidP="007F5D98">
      <w:pPr>
        <w:spacing w:after="0" w:line="240" w:lineRule="auto"/>
        <w:ind w:left="360" w:firstLine="2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D9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Утверждение программы и плана работы клуба Избиратель в 2013 году.  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5D98" w:rsidRPr="007F5D98" w:rsidRDefault="007F5D98" w:rsidP="007F5D98">
      <w:pPr>
        <w:spacing w:after="0" w:line="240" w:lineRule="auto"/>
        <w:ind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5D9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праздничного заседания клуба «Избиратель», посвященного 68-й годовщине победы в Великой Отечественной войне. 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600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июнь 2013 года.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>Июнь</w:t>
      </w:r>
    </w:p>
    <w:p w:rsidR="007F5D98" w:rsidRPr="007F5D98" w:rsidRDefault="007F5D98" w:rsidP="007F5D98">
      <w:pPr>
        <w:spacing w:before="120" w:after="0" w:line="240" w:lineRule="auto"/>
        <w:ind w:firstLine="600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июль 2013 года.</w:t>
      </w:r>
      <w:r w:rsidRPr="007F5D98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</w:p>
    <w:p w:rsidR="007F5D98" w:rsidRPr="007F5D98" w:rsidRDefault="007F5D98" w:rsidP="007F5D98">
      <w:pPr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1. Об использовании финансовых средств областного бюджета, выделенных на обеспечение деятельности Камышловской городской территориальной избирательной комиссии в первом полугодии 2013 года.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7F5D98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4. Мероприятия по реализации Программы повышения правовой культуры избирателей, организаторов и участников выборов на территории К</w:t>
      </w:r>
      <w:r w:rsidRPr="007F5D98">
        <w:rPr>
          <w:rFonts w:ascii="Times New Roman" w:eastAsia="Times New Roman" w:hAnsi="Times New Roman"/>
          <w:b/>
          <w:sz w:val="28"/>
          <w:szCs w:val="28"/>
          <w:lang w:eastAsia="x-none"/>
        </w:rPr>
        <w:t>амышлов</w:t>
      </w:r>
      <w:r w:rsidRPr="007F5D98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ского городского округа 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 CYR" w:eastAsia="Times New Roman" w:hAnsi="Times New Roman CYR"/>
          <w:color w:val="000000"/>
          <w:spacing w:val="-6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8"/>
          <w:szCs w:val="28"/>
          <w:lang w:eastAsia="ru-RU"/>
        </w:rPr>
        <w:t>4.1. Организация и проведение городских конкурсов среди общеобразовательных и дошкольных учреждений Камышловского городского округа.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8"/>
          <w:szCs w:val="28"/>
          <w:lang w:eastAsia="ru-RU"/>
        </w:rPr>
        <w:t>4.2. Исследование и анализ состояния, проблем общественного мнения в сфере реализации избирательных прав граждан, права на участие в референдуме, электоральной активности избирателей.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4.3. Организация выступлений в печатных и электронных СМИ председателя Камышловской городской территориальной избирательной комиссии. 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4.4. </w:t>
      </w: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Проведение совещаний и консультаций с представителями политических партий, общественных организаций по вопросам формировании составов участковых избирательных комиссий 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4.5. Подготовка и выпуск Камышловской городской территориальной избирательной комиссии тематической странички «Избиратель» в газете «Камышловский известия».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left="3540" w:hanging="3256"/>
        <w:jc w:val="center"/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 xml:space="preserve">  по отдельному плану 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 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4.6. Обеспечение информационной поддержки сайта Камышловской городской территориальной избирательной комиссии.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hanging="100"/>
        <w:jc w:val="right"/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ind w:left="4248" w:hanging="100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4.7. Обучение членов Камышловской городской территориальной избирательной комиссии и участковой избирательной комиссии по вопросам изменения законодательства о выборах.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4.8. Участие в выездных учебных семинарах, проводимых Избирательной комиссии Свердловской области.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4.9. Организация и проведение муниципальных, межтерриториальных и областных конкурсов по повышению Правовой культуры избирателей, организаторов и участников выборов.</w:t>
      </w:r>
    </w:p>
    <w:p w:rsidR="007F5D98" w:rsidRPr="007F5D98" w:rsidRDefault="007F5D98" w:rsidP="007F5D98">
      <w:pPr>
        <w:shd w:val="clear" w:color="auto" w:fill="FFFFFF"/>
        <w:spacing w:before="120" w:after="0" w:line="240" w:lineRule="auto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lastRenderedPageBreak/>
        <w:t>весь период</w:t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4.10. </w:t>
      </w: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Работа по проведению разъяснительной и информационной деятельности в Клубе  «Избиратель».</w:t>
      </w:r>
    </w:p>
    <w:p w:rsidR="007F5D98" w:rsidRPr="007F5D98" w:rsidRDefault="007F5D98" w:rsidP="007F5D98">
      <w:pPr>
        <w:shd w:val="clear" w:color="auto" w:fill="FFFFFF"/>
        <w:tabs>
          <w:tab w:val="left" w:pos="0"/>
          <w:tab w:val="left" w:pos="4253"/>
        </w:tabs>
        <w:spacing w:before="120" w:after="0" w:line="360" w:lineRule="auto"/>
        <w:ind w:firstLine="709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4.11. Подготовка, издание и распространение методических материалов, по практическому применению избирательного законодательства, об опыте работы по повышению правового просвещения избирателей различного возраста (по особому плану).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both"/>
        <w:rPr>
          <w:rFonts w:ascii="Times New Roman CYR" w:eastAsia="Times New Roman" w:hAnsi="Times New Roman CYR"/>
          <w:color w:val="000000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      весь период                                         </w:t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Мотыцкий А.С., председатель ТИК, члены ТИК, УИК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ind w:firstLine="720"/>
        <w:jc w:val="both"/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>4.12. Участие на межтерриториальном этапе  областного конкурса социально-значимых проектов «Будущее – за нами!»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        апрель </w:t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ab/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ab/>
        <w:t xml:space="preserve">               Мотыцкий А.С., председатель ТИК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4.13. 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Участие в областном конкурсе семейного творчества «Избирательный процесс глазами российской семьи».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F5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Мотыцкий А.С</w:t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председатель ТИК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4.14. Участие на межтерриториальном этапе и в областном конкурсе  «Мы выбираем будущее!».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F5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Мотыцкий А.С</w:t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., председатель ТИК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color w:val="000000"/>
          <w:spacing w:val="-8"/>
          <w:sz w:val="20"/>
          <w:szCs w:val="20"/>
          <w:lang w:eastAsia="ru-RU"/>
        </w:rPr>
        <w:t xml:space="preserve">  </w:t>
      </w:r>
      <w:r w:rsidRPr="007F5D98">
        <w:rPr>
          <w:rFonts w:ascii="Times New Roman CYR" w:eastAsia="Times New Roman" w:hAnsi="Times New Roman CYR"/>
          <w:color w:val="000000"/>
          <w:spacing w:val="-8"/>
          <w:sz w:val="28"/>
          <w:szCs w:val="28"/>
          <w:lang w:eastAsia="ru-RU"/>
        </w:rPr>
        <w:t xml:space="preserve">4.15. Участие в 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областном конкурсе среди Интернет–сайтов территориальных избирательных комиссий в Свердловской области.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F5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Мотыцкий А.С., председатель ТИК, 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                                                                             Калугин Д.А., системный администратор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4.16. Организация муниципального этапа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дистанционного обучения.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                                                Мотыцкий А.С., председатель ТИК 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4.17. Организация городского конкурса рисунков среди воспитанников дошкольных образовательных учреждений посвященного Дню города.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                                                  Мотыцкий А.С., председатель ТИК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4.18. Организация муниципального этапа межтерриториального конкурса среди библиотек на лучшую организацию работы по правовому просвещению избирателей.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Мотыцкий А.С</w:t>
      </w: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., председатель ТИК 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4.19. Организация и проведение мероприятий, посвященных Дню молодого избирателя.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                                                       Мотыцкий А.С., председатель ТИК 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006"/>
        </w:tabs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4.20. Обеспечение деятельности, сопровождение, проведение и участие в мероприятиях, организованных Камышловской городской молодежной избирательной комиссии.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 w:rsidRPr="007F5D98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                                                          Мотыцкий А.С., председатель ТИК</w:t>
      </w:r>
    </w:p>
    <w:p w:rsidR="007F5D98" w:rsidRPr="007F5D98" w:rsidRDefault="007F5D98" w:rsidP="007F5D98">
      <w:pPr>
        <w:shd w:val="clear" w:color="auto" w:fill="FFFFFF"/>
        <w:tabs>
          <w:tab w:val="left" w:pos="1134"/>
          <w:tab w:val="left" w:pos="4253"/>
          <w:tab w:val="left" w:pos="5184"/>
        </w:tabs>
        <w:spacing w:before="120"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F5D98" w:rsidRPr="007F5D98" w:rsidRDefault="007F5D98" w:rsidP="007F5D98">
      <w:pPr>
        <w:shd w:val="clear" w:color="auto" w:fill="FFFFFF"/>
        <w:tabs>
          <w:tab w:val="left" w:pos="720"/>
          <w:tab w:val="left" w:pos="4253"/>
          <w:tab w:val="left" w:pos="5006"/>
        </w:tabs>
        <w:spacing w:before="120" w:after="0" w:line="240" w:lineRule="auto"/>
        <w:ind w:firstLine="7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 ГАС «Выборы»</w:t>
      </w:r>
    </w:p>
    <w:p w:rsidR="007F5D98" w:rsidRPr="007F5D98" w:rsidRDefault="007F5D98" w:rsidP="007F5D98">
      <w:pPr>
        <w:spacing w:before="120" w:after="0" w:line="240" w:lineRule="auto"/>
        <w:ind w:firstLine="708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округа, на основании сведений предоставленных из государственных органов, ведущих учет граждан.</w:t>
      </w:r>
    </w:p>
    <w:p w:rsidR="007F5D98" w:rsidRPr="007F5D98" w:rsidRDefault="007F5D98" w:rsidP="007F5D98">
      <w:pPr>
        <w:spacing w:before="120" w:after="0" w:line="240" w:lineRule="auto"/>
        <w:ind w:firstLine="500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Калугин Д.А., системный администратор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5.2. Актуализация данных Регистра избирателей, участников референдума на территории Камышловского городского округа.</w:t>
      </w:r>
    </w:p>
    <w:p w:rsidR="007F5D98" w:rsidRPr="007F5D98" w:rsidRDefault="007F5D98" w:rsidP="007F5D98">
      <w:pPr>
        <w:spacing w:before="120" w:after="0" w:line="240" w:lineRule="auto"/>
        <w:ind w:firstLine="5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Калугин Д.А., системный администратор</w:t>
      </w:r>
    </w:p>
    <w:p w:rsidR="007F5D98" w:rsidRPr="007F5D98" w:rsidRDefault="007F5D98" w:rsidP="007F5D98">
      <w:pPr>
        <w:spacing w:before="120"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5.3. Подготовка к проведению полугодовых регламентных работ (совместно с ОАО МТУ «Кристалл»).</w:t>
      </w:r>
    </w:p>
    <w:p w:rsidR="007F5D98" w:rsidRPr="007F5D98" w:rsidRDefault="007F5D98" w:rsidP="007F5D98">
      <w:pPr>
        <w:spacing w:before="120" w:after="0" w:line="240" w:lineRule="auto"/>
        <w:ind w:firstLine="5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плану ФЦИ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            Калугин Д.А., системный администратор</w:t>
      </w:r>
    </w:p>
    <w:p w:rsidR="007F5D98" w:rsidRPr="007F5D98" w:rsidRDefault="007F5D98" w:rsidP="007F5D98">
      <w:pPr>
        <w:spacing w:before="120"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ab/>
        <w:t>5.4. Осуществление требований по обеспечению информационной безопасности КСА ГАС «Выборы».</w:t>
      </w:r>
    </w:p>
    <w:p w:rsidR="007F5D98" w:rsidRPr="007F5D98" w:rsidRDefault="007F5D98" w:rsidP="007F5D98">
      <w:pPr>
        <w:spacing w:before="120" w:after="0" w:line="240" w:lineRule="auto"/>
        <w:ind w:firstLine="4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                        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 Калугин Д.А. системный администратор</w:t>
      </w:r>
    </w:p>
    <w:p w:rsidR="007F5D98" w:rsidRPr="007F5D98" w:rsidRDefault="007F5D98" w:rsidP="007F5D98">
      <w:pPr>
        <w:spacing w:before="120" w:after="0" w:line="240" w:lineRule="auto"/>
        <w:ind w:firstLine="708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5.5. Проведение инвентаризации программно-технических средств КСА ГАС «Выборы».</w:t>
      </w:r>
    </w:p>
    <w:p w:rsidR="007F5D98" w:rsidRPr="007F5D98" w:rsidRDefault="007F5D98" w:rsidP="007F5D98">
      <w:pPr>
        <w:spacing w:before="120" w:after="0" w:line="240" w:lineRule="auto"/>
        <w:ind w:firstLine="3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Калугин Д.А., системный администратор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5.6. Участие в семинарах совещаниях с системными администраторами, проводимые Избирательной комиссией Свердловской области.</w:t>
      </w:r>
    </w:p>
    <w:p w:rsidR="007F5D98" w:rsidRPr="007F5D98" w:rsidRDefault="007F5D98" w:rsidP="007F5D98">
      <w:pPr>
        <w:spacing w:before="120" w:after="0" w:line="240" w:lineRule="auto"/>
        <w:ind w:firstLine="3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плану ИКСО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Калугин Д.А., системный администратор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5.7. Участие в программе дистанционного обучения, проводимого Информационным управлением Избирательной комиссии Свердловской области.</w:t>
      </w:r>
    </w:p>
    <w:p w:rsidR="007F5D98" w:rsidRPr="007F5D98" w:rsidRDefault="007F5D98" w:rsidP="007F5D98">
      <w:pPr>
        <w:spacing w:before="120" w:after="0" w:line="240" w:lineRule="auto"/>
        <w:ind w:firstLine="4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плану ИКСО                                                  Калугин Д.А., системный администратор</w:t>
      </w:r>
    </w:p>
    <w:p w:rsidR="007F5D98" w:rsidRPr="007F5D98" w:rsidRDefault="007F5D98" w:rsidP="007F5D98">
      <w:pPr>
        <w:spacing w:before="120"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6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7F5D98" w:rsidRPr="007F5D98" w:rsidRDefault="007F5D98" w:rsidP="007F5D98">
      <w:pPr>
        <w:spacing w:before="120" w:after="0" w:line="240" w:lineRule="auto"/>
        <w:ind w:firstLine="4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весь период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Плешевенкова Н.А.</w:t>
      </w:r>
    </w:p>
    <w:p w:rsidR="007F5D98" w:rsidRPr="007F5D98" w:rsidRDefault="007F5D98" w:rsidP="007F5D98">
      <w:pPr>
        <w:spacing w:before="120" w:after="0" w:line="240" w:lineRule="auto"/>
        <w:ind w:firstLine="708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 </w:t>
      </w:r>
    </w:p>
    <w:p w:rsidR="007F5D98" w:rsidRPr="007F5D98" w:rsidRDefault="007F5D98" w:rsidP="007F5D98">
      <w:pPr>
        <w:spacing w:before="120" w:after="0" w:line="360" w:lineRule="auto"/>
        <w:ind w:left="4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до 5 числа месяца, следующего за отчетным периодом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Плешевенкова Н.А.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6.3. Подготовка и сдача отчетов в ИФНС №  по Свердловской области, Управление Пенсионного Фонда по Свердловской области в г. Камышлов, Фонда социального страхования, в Росстат за 2012 год.</w:t>
      </w:r>
    </w:p>
    <w:p w:rsidR="007F5D98" w:rsidRPr="007F5D98" w:rsidRDefault="007F5D98" w:rsidP="007F5D98">
      <w:pPr>
        <w:spacing w:before="120" w:after="0" w:line="240" w:lineRule="auto"/>
        <w:ind w:left="5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установленному графику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Плешевенкова Н.А.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6.4. Подготовка и предоставление в Избирательную комиссию Свердловской области бюджетной отчетности за счет средств областного и федерального бюджетов за 2012 года.</w:t>
      </w:r>
    </w:p>
    <w:p w:rsidR="007F5D98" w:rsidRPr="007F5D98" w:rsidRDefault="007F5D98" w:rsidP="007F5D98">
      <w:pPr>
        <w:spacing w:before="120" w:after="0" w:line="240" w:lineRule="auto"/>
        <w:ind w:firstLine="5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установленному графику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Плешевенкова Н.А.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6.5. Подготовка и предоставление в Избирательную комиссию Свердловской области финансового отчета за </w:t>
      </w:r>
      <w:r w:rsidRPr="007F5D98">
        <w:rPr>
          <w:rFonts w:ascii="Times New Roman CYR" w:eastAsia="Times New Roman" w:hAnsi="Times New Roman CYR"/>
          <w:sz w:val="28"/>
          <w:szCs w:val="28"/>
          <w:lang w:val="en-US" w:eastAsia="ru-RU"/>
        </w:rPr>
        <w:t>I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квартал 2013 года.</w:t>
      </w:r>
    </w:p>
    <w:p w:rsidR="007F5D98" w:rsidRPr="007F5D98" w:rsidRDefault="007F5D98" w:rsidP="007F5D98">
      <w:pPr>
        <w:spacing w:before="120" w:after="0" w:line="240" w:lineRule="auto"/>
        <w:ind w:firstLine="5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установленному графику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Плешевенкова Н.А.</w:t>
      </w:r>
    </w:p>
    <w:p w:rsidR="007F5D98" w:rsidRPr="007F5D98" w:rsidRDefault="007F5D98" w:rsidP="007F5D98">
      <w:pPr>
        <w:spacing w:before="120" w:after="0" w:line="240" w:lineRule="auto"/>
        <w:ind w:firstLine="708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6.6. Участие в семинарах, проводимыми Избирательной комиссией Свердловской области  с бухгалтерами избирательных комиссий.</w:t>
      </w:r>
    </w:p>
    <w:p w:rsidR="007F5D98" w:rsidRPr="007F5D98" w:rsidRDefault="007F5D98" w:rsidP="007F5D98">
      <w:pPr>
        <w:spacing w:before="120" w:after="0" w:line="360" w:lineRule="auto"/>
        <w:ind w:firstLine="50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отдельному плану ИКСО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ab/>
        <w:t xml:space="preserve">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Плешевенкова Н.А.</w:t>
      </w: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</w:p>
    <w:p w:rsidR="007F5D98" w:rsidRPr="007F5D98" w:rsidRDefault="007F5D98" w:rsidP="007F5D98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6.7. Взаимодействие с контрольно-ревизионными органами, осуществляющими проверки целевого использования денежных средств областного и местного бюджетов на текущее финансирование и подготовку и проведение выборов.</w:t>
      </w:r>
    </w:p>
    <w:p w:rsidR="007F5D98" w:rsidRPr="007F5D98" w:rsidRDefault="007F5D98" w:rsidP="007F5D98">
      <w:pPr>
        <w:spacing w:before="120" w:after="0" w:line="360" w:lineRule="auto"/>
        <w:ind w:firstLine="5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                                           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  Плешевенкова Н.А.</w:t>
      </w:r>
    </w:p>
    <w:p w:rsidR="007F5D98" w:rsidRPr="007F5D98" w:rsidRDefault="007F5D98" w:rsidP="007F5D98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6.8. Прием и обработка первичных документов по ведению бухгалтерского учета в комиссии.</w:t>
      </w:r>
    </w:p>
    <w:p w:rsidR="007F5D98" w:rsidRPr="007F5D98" w:rsidRDefault="007F5D98" w:rsidP="007F5D98">
      <w:pPr>
        <w:spacing w:before="120" w:after="0" w:line="360" w:lineRule="auto"/>
        <w:ind w:firstLine="5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                                           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 Плешевенкова Н.А.</w:t>
      </w:r>
    </w:p>
    <w:p w:rsidR="007F5D98" w:rsidRPr="007F5D98" w:rsidRDefault="007F5D98" w:rsidP="007F5D98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6.9. Сверка расчетов с поставщиками. </w:t>
      </w:r>
    </w:p>
    <w:p w:rsidR="007F5D98" w:rsidRPr="007F5D98" w:rsidRDefault="007F5D98" w:rsidP="007F5D98">
      <w:pPr>
        <w:spacing w:before="120" w:after="0" w:line="240" w:lineRule="auto"/>
        <w:ind w:firstLine="5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                                           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  Плешевенкова Н.А.</w:t>
      </w:r>
    </w:p>
    <w:p w:rsidR="007F5D98" w:rsidRPr="007F5D98" w:rsidRDefault="007F5D98" w:rsidP="007F5D98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6.10. Подготовка финансовых документов для сдачи в архив на постоянное хранение. </w:t>
      </w:r>
    </w:p>
    <w:p w:rsidR="007F5D98" w:rsidRPr="007F5D98" w:rsidRDefault="007F5D98" w:rsidP="007F5D98">
      <w:pPr>
        <w:spacing w:before="120" w:after="0" w:line="240" w:lineRule="auto"/>
        <w:ind w:firstLine="50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                                                  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            Плешевенкова Н.А.</w:t>
      </w:r>
    </w:p>
    <w:p w:rsidR="007F5D98" w:rsidRPr="007F5D98" w:rsidRDefault="007F5D98" w:rsidP="007F5D98">
      <w:pPr>
        <w:spacing w:before="120" w:after="0" w:line="240" w:lineRule="auto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7F5D98" w:rsidRPr="007F5D98" w:rsidRDefault="007F5D98" w:rsidP="007F5D98">
      <w:pPr>
        <w:spacing w:before="120"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Камышловской городской территориальной избирательной комиссии 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7.1. Ведение делопроизводства в Камышловской городской территориальной избирательной комиссии.  </w:t>
      </w:r>
    </w:p>
    <w:p w:rsidR="007F5D98" w:rsidRPr="007F5D98" w:rsidRDefault="007F5D98" w:rsidP="007F5D98">
      <w:pPr>
        <w:spacing w:before="120" w:after="0" w:line="240" w:lineRule="auto"/>
        <w:ind w:firstLine="5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left="4956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Щелконогова Н.В, секретарь комиссии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7.2. Участие в семинарах совещаниях с председателями территориальных избирательных комиссий, проводимые Избирательной комиссией. Свердловской области</w:t>
      </w:r>
    </w:p>
    <w:p w:rsidR="007F5D98" w:rsidRPr="007F5D98" w:rsidRDefault="007F5D98" w:rsidP="007F5D98">
      <w:pPr>
        <w:spacing w:before="120" w:after="0" w:line="240" w:lineRule="auto"/>
        <w:ind w:firstLine="5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>по графику ИКСО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 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7.3. Организация и проведение экспертной комиссии Камышловской городской территориальной избирательной комиссии по определению исторической, научной, и практической ценности документов.</w:t>
      </w:r>
    </w:p>
    <w:p w:rsidR="007F5D98" w:rsidRPr="007F5D98" w:rsidRDefault="007F5D98" w:rsidP="007F5D98">
      <w:pPr>
        <w:spacing w:before="120" w:after="0" w:line="240" w:lineRule="auto"/>
        <w:ind w:firstLine="5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left="4956" w:firstLine="708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         члены экспертной комиссии</w:t>
      </w:r>
    </w:p>
    <w:p w:rsidR="007F5D98" w:rsidRPr="007F5D98" w:rsidRDefault="007F5D98" w:rsidP="007F5D98">
      <w:pPr>
        <w:spacing w:before="120"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7.4. Обработка документов постоянного хранения для передачи в архивный отдел Камышловского городского округа. </w:t>
      </w:r>
    </w:p>
    <w:p w:rsidR="007F5D98" w:rsidRPr="007F5D98" w:rsidRDefault="007F5D98" w:rsidP="007F5D98">
      <w:pPr>
        <w:spacing w:before="120" w:after="0" w:line="240" w:lineRule="auto"/>
        <w:ind w:firstLine="5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Мотыцкий А.С., председатель комиссии</w:t>
      </w:r>
    </w:p>
    <w:p w:rsidR="007F5D98" w:rsidRPr="007F5D98" w:rsidRDefault="007F5D98" w:rsidP="007F5D98">
      <w:pPr>
        <w:spacing w:before="120" w:after="0" w:line="240" w:lineRule="auto"/>
        <w:ind w:left="4956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  Щелконогова Н.В., секретарь комиссии</w:t>
      </w:r>
    </w:p>
    <w:p w:rsidR="007F5D98" w:rsidRPr="007F5D98" w:rsidRDefault="007F5D98" w:rsidP="007F5D98">
      <w:pPr>
        <w:spacing w:after="0" w:line="360" w:lineRule="auto"/>
        <w:ind w:firstLine="709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7.5. Подготовка документов временного хранения к уничтожению.</w:t>
      </w:r>
    </w:p>
    <w:p w:rsidR="007F5D98" w:rsidRPr="007F5D98" w:rsidRDefault="007F5D98" w:rsidP="007F5D98">
      <w:pPr>
        <w:spacing w:before="120" w:after="0" w:line="240" w:lineRule="auto"/>
        <w:ind w:firstLine="1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     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Мотыцкий А.С., председатель комиссии</w:t>
      </w:r>
    </w:p>
    <w:p w:rsidR="007F5D98" w:rsidRPr="007F5D98" w:rsidRDefault="007F5D98" w:rsidP="007F5D98">
      <w:pPr>
        <w:spacing w:before="120" w:after="0" w:line="360" w:lineRule="auto"/>
        <w:ind w:left="4956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  Щелконогова Н.В., секретарь комиссии</w:t>
      </w:r>
    </w:p>
    <w:p w:rsidR="007F5D98" w:rsidRPr="007F5D98" w:rsidRDefault="007F5D98" w:rsidP="007F5D98">
      <w:pPr>
        <w:spacing w:after="0" w:line="24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8"/>
          <w:szCs w:val="28"/>
          <w:lang w:eastAsia="ru-RU"/>
        </w:rPr>
        <w:t>7.6. Работа по совершенствованию с ПИ «Дело» в Комиссии в соответствии с рекомендациями ЦИК России.</w:t>
      </w:r>
    </w:p>
    <w:p w:rsidR="007F5D98" w:rsidRPr="007F5D98" w:rsidRDefault="007F5D98" w:rsidP="007F5D98">
      <w:pPr>
        <w:spacing w:before="120" w:after="0" w:line="240" w:lineRule="auto"/>
        <w:ind w:firstLine="500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весь период </w:t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</w: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ab/>
        <w:t xml:space="preserve">   Мотыцкий А.С., председатель комиссии</w:t>
      </w:r>
    </w:p>
    <w:p w:rsidR="007F5D98" w:rsidRPr="007F5D98" w:rsidRDefault="007F5D98" w:rsidP="007F5D98">
      <w:pPr>
        <w:spacing w:before="120" w:after="120" w:line="240" w:lineRule="auto"/>
        <w:ind w:left="4956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F5D98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 Калугин Д.А., системный администратор</w:t>
      </w:r>
    </w:p>
    <w:p w:rsidR="0039122C" w:rsidRDefault="0039122C" w:rsidP="0039122C">
      <w:pPr>
        <w:spacing w:after="0" w:line="360" w:lineRule="auto"/>
      </w:pPr>
      <w:bookmarkStart w:id="0" w:name="_GoBack"/>
      <w:bookmarkEnd w:id="0"/>
    </w:p>
    <w:sectPr w:rsidR="0039122C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635" w:rsidRDefault="00EE5635">
      <w:pPr>
        <w:spacing w:after="0" w:line="240" w:lineRule="auto"/>
      </w:pPr>
      <w:r>
        <w:separator/>
      </w:r>
    </w:p>
  </w:endnote>
  <w:endnote w:type="continuationSeparator" w:id="0">
    <w:p w:rsidR="00EE5635" w:rsidRDefault="00EE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635" w:rsidRDefault="00EE5635">
      <w:pPr>
        <w:spacing w:after="0" w:line="240" w:lineRule="auto"/>
      </w:pPr>
      <w:r>
        <w:separator/>
      </w:r>
    </w:p>
  </w:footnote>
  <w:footnote w:type="continuationSeparator" w:id="0">
    <w:p w:rsidR="00EE5635" w:rsidRDefault="00EE5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5D98">
      <w:rPr>
        <w:rStyle w:val="a5"/>
        <w:noProof/>
      </w:rPr>
      <w:t>10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EE563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25pt;height:57.05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41C66"/>
    <w:multiLevelType w:val="hybridMultilevel"/>
    <w:tmpl w:val="C33ED0C0"/>
    <w:lvl w:ilvl="0" w:tplc="F760B8D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C77"/>
    <w:rsid w:val="0029612F"/>
    <w:rsid w:val="002E65C2"/>
    <w:rsid w:val="0030543A"/>
    <w:rsid w:val="00354912"/>
    <w:rsid w:val="00363A07"/>
    <w:rsid w:val="0039122C"/>
    <w:rsid w:val="003A52C3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7F5D98"/>
    <w:rsid w:val="00805A34"/>
    <w:rsid w:val="00837A78"/>
    <w:rsid w:val="008B64D4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E5635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7F5D9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F5D98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2614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2016-05-26T06:12:00Z</dcterms:created>
  <dcterms:modified xsi:type="dcterms:W3CDTF">2016-05-26T06:12:00Z</dcterms:modified>
</cp:coreProperties>
</file>